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4A" w:rsidRPr="00815B4A" w:rsidRDefault="00815B4A" w:rsidP="00815B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b/>
          <w:color w:val="474A4D"/>
          <w:sz w:val="24"/>
          <w:szCs w:val="24"/>
          <w:lang w:eastAsia="ru-RU"/>
        </w:rPr>
        <w:t xml:space="preserve">РЕЗУЛЬТАТЫ НЕЗАВИСИМОЙ </w:t>
      </w:r>
      <w:proofErr w:type="gramStart"/>
      <w:r w:rsidRPr="00815B4A">
        <w:rPr>
          <w:rFonts w:ascii="Times New Roman" w:eastAsia="Times New Roman" w:hAnsi="Times New Roman" w:cs="Times New Roman"/>
          <w:b/>
          <w:color w:val="474A4D"/>
          <w:sz w:val="24"/>
          <w:szCs w:val="24"/>
          <w:lang w:eastAsia="ru-RU"/>
        </w:rPr>
        <w:t>ОЦЕНКИ КАЧЕСТВА УСЛУГ УЧРЕЖДЕНИЯ КУЛЬТУРЫ</w:t>
      </w:r>
      <w:proofErr w:type="gramEnd"/>
    </w:p>
    <w:tbl>
      <w:tblPr>
        <w:tblpPr w:leftFromText="180" w:rightFromText="180" w:vertAnchor="text" w:horzAnchor="margin" w:tblpXSpec="center" w:tblpY="755"/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375"/>
        <w:gridCol w:w="24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240"/>
        <w:gridCol w:w="240"/>
        <w:gridCol w:w="240"/>
        <w:gridCol w:w="240"/>
        <w:gridCol w:w="240"/>
        <w:gridCol w:w="240"/>
        <w:gridCol w:w="375"/>
        <w:gridCol w:w="555"/>
      </w:tblGrid>
      <w:tr w:rsidR="00815B4A" w:rsidRPr="00815B4A" w:rsidTr="00815B4A"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Средний балл по 37 голосованиям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color w:val="4B5764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0" w:type="auto"/>
            <w:tcBorders>
              <w:bottom w:val="single" w:sz="6" w:space="0" w:color="ECEDED"/>
            </w:tcBorders>
            <w:shd w:val="clear" w:color="auto" w:fill="DCDC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B4A" w:rsidRPr="00815B4A" w:rsidRDefault="00815B4A" w:rsidP="00815B4A">
            <w:pPr>
              <w:spacing w:before="210"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B5764"/>
                <w:sz w:val="18"/>
                <w:szCs w:val="18"/>
                <w:lang w:eastAsia="ru-RU"/>
              </w:rPr>
            </w:pPr>
            <w:r w:rsidRPr="00815B4A">
              <w:rPr>
                <w:rFonts w:ascii="Times New Roman" w:eastAsia="Times New Roman" w:hAnsi="Times New Roman" w:cs="Times New Roman"/>
                <w:b/>
                <w:bCs/>
                <w:color w:val="4B5764"/>
                <w:sz w:val="18"/>
                <w:szCs w:val="18"/>
                <w:lang w:eastAsia="ru-RU"/>
              </w:rPr>
              <w:t>118.4</w:t>
            </w:r>
          </w:p>
        </w:tc>
      </w:tr>
    </w:tbl>
    <w:p w:rsidR="00815B4A" w:rsidRDefault="00815B4A" w:rsidP="00815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</w:p>
    <w:p w:rsidR="00815B4A" w:rsidRDefault="00815B4A" w:rsidP="00815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</w:p>
    <w:p w:rsidR="00815B4A" w:rsidRDefault="00815B4A" w:rsidP="00815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</w:p>
    <w:p w:rsidR="00815B4A" w:rsidRDefault="00815B4A" w:rsidP="00815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</w:p>
    <w:p w:rsidR="00815B4A" w:rsidRPr="00815B4A" w:rsidRDefault="00815B4A" w:rsidP="00815B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Критерии оценки: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ДОСТУПНОСТЬ И АКТУАЛЬНОСТЬ ИНФОРМАЦИИ О РАБОТЕ ОРГАНИЗАЦИИ (РАСПИСАНИЕ И ИНФОРМАЦИЯ НА СТЕНДАХ)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КОМФОРТНОСТЬ УСЛОВИЙ ПРЕБЫВАНИЯ В ОРГАНИЗАЦИИ (НАВИГАЦИЯ, ТУАЛЕТ И Т.П.)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ДОПОЛНИТЕЛЬНЫЕ УСЛУГИ И ДОСТУПНОСТЬ ИХ ПОЛУЧЕНИЯ (БУФЕТ/КАФЕ, МАГАЗИН СУВЕНИРОВ И Т.П.)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УДОБСТВО ПОЛЬЗОВАНИЯ ЭЛЕКТРОННЫМИ СЕРВИСАМИ, ПРЕДОСТАВЛЯЕМЫМИ ОРГАНИЗАЦИЕЙ (В ТОМ ЧИСЛЕ И С ПОМОЩЬЮ МОБИЛЬНЫХ УСТРОЙСТВ)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</w:t>
      </w:r>
      <w:bookmarkStart w:id="0" w:name="_GoBack"/>
      <w:bookmarkEnd w:id="0"/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ИТЕ УДОБСТВО ГРАФИКА РАБОТЫ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ОЦЕНИТЕ, СОБЛЮДАЕТСЯ ЛИ РЕЖИМ РАБОТЫ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СОБЛЮДЕНИЕ СРОКОВ ПРЕДОСТАВЛЕНИЯ УСЛУГ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ДОБРОЖЕЛАТЕЛЬНОСТЬ И ВЕЖЛИВОСТЬ ПЕРСОНАЛА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КОМПЕТЕНТНОСТЬ ПЕРСОНАЛА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КАЧЕСТВО И ПОЛНОТУ ИНФОРМАЦИИ ОБ ОРГАНИЗАЦИИ, РАЗМЕЩЕННОЙ НА ОФИЦИАЛЬНОМ САЙТЕ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СОСТОЯНИЕ МАТЕРИАЛЬНО-ТЕХНИЧЕСКОЙ БАЗЫ (СОСТОЯНИЕ МЕБЕЛИ, ТЕХНИКИ, УРОВЕНЬ КОМПЬЮТЕРНОГО ОСНАЩЕНИЯ И Т..П.)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КАЧЕСТВО ПОЛИГРАФИИ (ПРОГРАММКИ, БУКЛЕТЫ, АФИШИ, ПРИГЛАСИТЕЛЬНЫЕ БИЛЕТЫ И ПР.)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ЯВЛЯЕТЕСЬ ЛИ ВЫ ИНВАЛИДОМ ИЛИ ЛИЦОМ, У КОТОРОГО НА ИЖДИВЕНИИ ЕСТЬ ИНВАЛИД?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ОБЕСПЕЧЕНА ЛИ ВОЗМОЖНОСТЬ ПОСАДКИ ИНВАЛИДОВ В ТРАНСПОРТНОЕ СРЕДСТВО И ВЫСАДКИ ИЗ НЕГО ПЕРЕД ВХОДОМ В ОРГАНИЗАЦИЮ КУЛЬТУРЫ, В ТОМ ЧИСЛЕ С ИСПОЛЬЗОВАНИЕМ КРЕСЛА-КОЛЯСКИ?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proofErr w:type="gramStart"/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ОСНАЩЕНА ЛИ ОРГАНИЗАЦИЯ СПЕЦИАЛЬНЫМИ УСТРОЙСТВАМИ ДЛЯ ДОСТУПА ИНВАЛИДОВ (ОБОРУДОВАНЫ ЛИ ВХОДНЫЕ ЗОНЫ, ИМЕЮТСЯ ЛИ РАЗДВИЖНЫЕ ДВЕРИ, ПРИСПОСОБЛЕННЫЕ ПЕРИЛА, ДОСТУПНЫЕ САНИТАРНО-ГИГИЕНИЧЕСКИЕ ПОМЕЩЕНИЯ, ЗВУКОВЫЕ УСТРОЙСТВА ДЛЯ ИНВАЛИДОВ ПО ЗРЕНИЮ И Т.П.</w:t>
      </w:r>
      <w:proofErr w:type="gramEnd"/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ЕСТЬ ЛИ СОПРОВОЖДАЮЩИЙ ПЕРСОНАЛ И ВОЗМОЖНОСТЬ САМОСТОЯТЕЛЬНОГО ПЕРЕДВИЖЕНИЯ ПО ТЕРРИТОРИИ ОРГАНИЗАЦИИ?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КОМПЕТЕНТЕН ЛИ ПЕРСОНАЛ ПРИ РАБОТЕ С ПОСЕТИТЕЛЯМИ-ИНВАЛИДАМИ?</w:t>
      </w:r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proofErr w:type="gramStart"/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lastRenderedPageBreak/>
        <w:t>РАЗМЕЩЕНА ЛИ ИНФОРМАЦИЯ, НЕОБХОДИМАЯ ДЛЯ ОБЕСПЕЧЕНИЯ БЕСПРЕПЯТСТВЕННОГО ДОСТУПА ИНВАЛИДОВ К УЧРЕЖДЕНИЮ И УСЛУГАМ (ДУБЛИРОВАНА ЛИ НЕОБХОДИМАЯ ДЛЯ ПОЛУЧЕНИЯ УСЛУГИ ЗВУКОВАЯ И ЗРИТЕЛЬНАЯ ИНФОРМАЦИЯ, А ТАКЖЕ НАДПИСИ, ЗНАКИ И ИНАЯ ТЕКСТОВАЯ И ГРАФИЧЕСКАЯ</w:t>
      </w:r>
      <w:proofErr w:type="gramEnd"/>
    </w:p>
    <w:p w:rsidR="00815B4A" w:rsidRPr="00815B4A" w:rsidRDefault="00815B4A" w:rsidP="0081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color w:val="474A4D"/>
          <w:sz w:val="24"/>
          <w:szCs w:val="24"/>
          <w:lang w:eastAsia="ru-RU"/>
        </w:rPr>
        <w:t>ОЦЕНИТЕ ОРГАНИЗАЦИЮ В ЦЕЛОМ</w:t>
      </w:r>
    </w:p>
    <w:p w:rsidR="00815B4A" w:rsidRPr="00815B4A" w:rsidRDefault="00815B4A" w:rsidP="00815B4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b/>
          <w:bCs/>
          <w:color w:val="474A4D"/>
          <w:sz w:val="24"/>
          <w:szCs w:val="24"/>
          <w:lang w:eastAsia="ru-RU"/>
        </w:rPr>
        <w:t>Оценка открытости12,5</w:t>
      </w:r>
    </w:p>
    <w:p w:rsidR="00815B4A" w:rsidRPr="00815B4A" w:rsidRDefault="00815B4A" w:rsidP="00815B4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474A4D"/>
          <w:sz w:val="24"/>
          <w:szCs w:val="24"/>
          <w:lang w:eastAsia="ru-RU"/>
        </w:rPr>
      </w:pPr>
      <w:r w:rsidRPr="00815B4A">
        <w:rPr>
          <w:rFonts w:ascii="Times New Roman" w:eastAsia="Times New Roman" w:hAnsi="Times New Roman" w:cs="Times New Roman"/>
          <w:b/>
          <w:bCs/>
          <w:color w:val="474A4D"/>
          <w:sz w:val="24"/>
          <w:szCs w:val="24"/>
          <w:lang w:eastAsia="ru-RU"/>
        </w:rPr>
        <w:t>Итоговая оценка130,9</w:t>
      </w:r>
    </w:p>
    <w:p w:rsidR="0089661E" w:rsidRDefault="0089661E"/>
    <w:sectPr w:rsidR="0089661E" w:rsidSect="00815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708A"/>
    <w:multiLevelType w:val="multilevel"/>
    <w:tmpl w:val="3B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1E"/>
    <w:rsid w:val="00815B4A"/>
    <w:rsid w:val="0089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1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9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2017-09-05T18:56:00Z</dcterms:created>
  <dcterms:modified xsi:type="dcterms:W3CDTF">2017-09-05T18:59:00Z</dcterms:modified>
</cp:coreProperties>
</file>